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96" w:rsidRDefault="002E3140">
      <w:pPr>
        <w:spacing w:after="156"/>
        <w:ind w:left="-5"/>
      </w:pPr>
      <w:r>
        <w:rPr>
          <w:b/>
        </w:rPr>
        <w:t>2017 KAS</w:t>
      </w:r>
      <w:bookmarkStart w:id="0" w:name="_GoBack"/>
      <w:bookmarkEnd w:id="0"/>
      <w:r w:rsidR="00193BCA">
        <w:rPr>
          <w:b/>
        </w:rPr>
        <w:t xml:space="preserve"> Conference  </w:t>
      </w:r>
    </w:p>
    <w:p w:rsidR="00913896" w:rsidRDefault="00193BCA">
      <w:pPr>
        <w:spacing w:after="156"/>
        <w:ind w:left="-5"/>
      </w:pPr>
      <w:r>
        <w:rPr>
          <w:b/>
        </w:rPr>
        <w:t xml:space="preserve">Title </w:t>
      </w:r>
    </w:p>
    <w:p w:rsidR="002E3140" w:rsidRDefault="002E3140" w:rsidP="002E3140">
      <w:pPr>
        <w:ind w:left="90" w:hanging="90"/>
        <w:jc w:val="both"/>
      </w:pPr>
      <w:r w:rsidRPr="00600778">
        <w:t xml:space="preserve">Assessment </w:t>
      </w:r>
      <w:proofErr w:type="gramStart"/>
      <w:r w:rsidRPr="00600778">
        <w:t>of  Vegetation</w:t>
      </w:r>
      <w:proofErr w:type="gramEnd"/>
      <w:r w:rsidRPr="00600778">
        <w:t xml:space="preserve"> Cover Change and Water Quality in Coal Mine Watersheds</w:t>
      </w:r>
    </w:p>
    <w:p w:rsidR="00913896" w:rsidRDefault="00193BCA">
      <w:pPr>
        <w:spacing w:after="156"/>
        <w:ind w:left="-5"/>
      </w:pPr>
      <w:r>
        <w:rPr>
          <w:b/>
        </w:rPr>
        <w:t xml:space="preserve">Abstract  </w:t>
      </w:r>
    </w:p>
    <w:p w:rsidR="00913896" w:rsidRDefault="00193BCA">
      <w:pPr>
        <w:ind w:left="-5"/>
      </w:pPr>
      <w:r>
        <w:t>Kentucky is the third-largest coal-mine producer in the US. Coal production brings money as well as environmental impact to the state. Major impacts of surface coal mining are valley fills, acid drainage, natural land cover loss, hydrological pattern change and water quality degradation. This study aims to measure historical areal mining extent with remote sensing and analyze vegetation growth in mined and unmined sub-watersheds along with coal mine related water qualities (SO</w:t>
      </w:r>
      <w:r>
        <w:rPr>
          <w:vertAlign w:val="subscript"/>
        </w:rPr>
        <w:t>4</w:t>
      </w:r>
      <w:r>
        <w:rPr>
          <w:vertAlign w:val="superscript"/>
        </w:rPr>
        <w:t>-2</w:t>
      </w:r>
      <w:r>
        <w:t>, Alkalinity, Electrical Conductivity, Ca</w:t>
      </w:r>
      <w:r>
        <w:rPr>
          <w:vertAlign w:val="superscript"/>
        </w:rPr>
        <w:t>++</w:t>
      </w:r>
      <w:r>
        <w:t>, Mg</w:t>
      </w:r>
      <w:r>
        <w:rPr>
          <w:vertAlign w:val="superscript"/>
        </w:rPr>
        <w:t>++</w:t>
      </w:r>
      <w:r>
        <w:t>, Mn, Al, Fe). The study has been conducted in 27 sub-watersheds of Johnson Creek and Troublesome Creek watersheds in Perry, Magoffin, Knott, and Breathitt counties. We utilized 4-year interval Landsat images between 1986-2016 to extract composite classified NDVI maps. Then, we measured vegetation change from these maps. Beside remotely acquired data, water samples collected at drainage exit points of the sub-watersheds and analyzed for the water quality parameters. Pearson bivariate correlation analysis was performed among areal mining extent, water quality parameters, and reclamation age. We found high correlation between percentage of areal mining extent for watersheds and SO</w:t>
      </w:r>
      <w:r>
        <w:rPr>
          <w:vertAlign w:val="subscript"/>
        </w:rPr>
        <w:t>4</w:t>
      </w:r>
      <w:r>
        <w:rPr>
          <w:vertAlign w:val="superscript"/>
        </w:rPr>
        <w:t>-2</w:t>
      </w:r>
      <w:r>
        <w:t>, Alkalinity, Electrical Conductivity, Ca</w:t>
      </w:r>
      <w:r>
        <w:rPr>
          <w:vertAlign w:val="superscript"/>
        </w:rPr>
        <w:t>++</w:t>
      </w:r>
      <w:r>
        <w:t>, Mg</w:t>
      </w:r>
      <w:r>
        <w:rPr>
          <w:vertAlign w:val="superscript"/>
        </w:rPr>
        <w:t>++</w:t>
      </w:r>
      <w:r>
        <w:t xml:space="preserve">. Adjusted areal mining extent according to vegetation growth made the relationship stronger with the same parameters. We also found very strong correlation between age of reclamation and percentage of reclaimed forest.  </w:t>
      </w:r>
    </w:p>
    <w:p w:rsidR="00913896" w:rsidRDefault="00193BCA">
      <w:pPr>
        <w:spacing w:after="0" w:line="396" w:lineRule="auto"/>
        <w:ind w:left="1156" w:hanging="1171"/>
      </w:pPr>
      <w:r>
        <w:t xml:space="preserve">Presenters: Mr. Oguz Sariyildiz, Dr. </w:t>
      </w:r>
      <w:proofErr w:type="spellStart"/>
      <w:r>
        <w:t>Buddhi</w:t>
      </w:r>
      <w:proofErr w:type="spellEnd"/>
      <w:r>
        <w:t xml:space="preserve"> </w:t>
      </w:r>
      <w:proofErr w:type="spellStart"/>
      <w:r>
        <w:t>Gyawali</w:t>
      </w:r>
      <w:proofErr w:type="spellEnd"/>
      <w:r>
        <w:t xml:space="preserve">, Mr. Jeremy Sandifer, Dr. </w:t>
      </w:r>
      <w:proofErr w:type="spellStart"/>
      <w:r>
        <w:t>Tilak</w:t>
      </w:r>
      <w:proofErr w:type="spellEnd"/>
      <w:r>
        <w:t xml:space="preserve"> </w:t>
      </w:r>
      <w:proofErr w:type="spellStart"/>
      <w:r>
        <w:t>Shresta</w:t>
      </w:r>
      <w:proofErr w:type="spellEnd"/>
      <w:proofErr w:type="gramStart"/>
      <w:r>
        <w:t>,  Ms</w:t>
      </w:r>
      <w:proofErr w:type="gramEnd"/>
      <w:r>
        <w:t xml:space="preserve">. </w:t>
      </w:r>
      <w:proofErr w:type="spellStart"/>
      <w:r>
        <w:t>Prabisha</w:t>
      </w:r>
      <w:proofErr w:type="spellEnd"/>
      <w:r>
        <w:t xml:space="preserve"> </w:t>
      </w:r>
      <w:proofErr w:type="spellStart"/>
      <w:r>
        <w:t>Shresta</w:t>
      </w:r>
      <w:proofErr w:type="spellEnd"/>
      <w:r>
        <w:t xml:space="preserve"> </w:t>
      </w:r>
    </w:p>
    <w:p w:rsidR="00913896" w:rsidRDefault="00193BCA">
      <w:pPr>
        <w:ind w:left="-5"/>
      </w:pPr>
      <w:r>
        <w:t xml:space="preserve">Organization: Kentucky State University </w:t>
      </w:r>
    </w:p>
    <w:p w:rsidR="00913896" w:rsidRDefault="00193BCA">
      <w:pPr>
        <w:ind w:left="-5"/>
      </w:pPr>
      <w:r>
        <w:t xml:space="preserve">Contact Info: Kentucky State University  </w:t>
      </w:r>
    </w:p>
    <w:p w:rsidR="00913896" w:rsidRDefault="00193BCA">
      <w:pPr>
        <w:spacing w:after="1" w:line="396" w:lineRule="auto"/>
        <w:ind w:left="1361" w:right="3277"/>
      </w:pPr>
      <w:r>
        <w:t xml:space="preserve">Coop Ext Bldg., 400 East Main Street, Frankfort, </w:t>
      </w:r>
      <w:proofErr w:type="spellStart"/>
      <w:proofErr w:type="gramStart"/>
      <w:r>
        <w:t>Ky</w:t>
      </w:r>
      <w:proofErr w:type="spellEnd"/>
      <w:proofErr w:type="gramEnd"/>
      <w:r>
        <w:t xml:space="preserve"> 40601 </w:t>
      </w:r>
    </w:p>
    <w:p w:rsidR="00913896" w:rsidRDefault="00193BCA">
      <w:pPr>
        <w:spacing w:after="158"/>
        <w:ind w:left="1351" w:firstLine="0"/>
      </w:pPr>
      <w:r>
        <w:rPr>
          <w:color w:val="0563C1"/>
          <w:u w:val="single" w:color="0563C1"/>
        </w:rPr>
        <w:t>oguz.sariyildiz@kysu.edu</w:t>
      </w:r>
      <w:r>
        <w:t xml:space="preserve">, </w:t>
      </w:r>
      <w:r>
        <w:rPr>
          <w:color w:val="0563C1"/>
          <w:u w:val="single" w:color="0563C1"/>
        </w:rPr>
        <w:t>buddhi.gyawali@kysu.edu</w:t>
      </w:r>
      <w:r>
        <w:t xml:space="preserve"> </w:t>
      </w:r>
    </w:p>
    <w:p w:rsidR="00913896" w:rsidRDefault="00193BCA">
      <w:pPr>
        <w:ind w:left="1361"/>
      </w:pPr>
      <w:r>
        <w:t xml:space="preserve">859-317-3101 </w:t>
      </w:r>
    </w:p>
    <w:p w:rsidR="00600778" w:rsidRDefault="00600778">
      <w:pPr>
        <w:ind w:left="1361"/>
      </w:pPr>
    </w:p>
    <w:p w:rsidR="00600778" w:rsidRDefault="00600778">
      <w:pPr>
        <w:ind w:left="1361"/>
      </w:pPr>
      <w:r w:rsidRPr="00600778">
        <w:t xml:space="preserve">Assessment </w:t>
      </w:r>
      <w:proofErr w:type="gramStart"/>
      <w:r w:rsidRPr="00600778">
        <w:t>of  Vegetation</w:t>
      </w:r>
      <w:proofErr w:type="gramEnd"/>
      <w:r w:rsidRPr="00600778">
        <w:t xml:space="preserve"> Cover Change and Water Quality in Coal Mine Watersheds</w:t>
      </w:r>
    </w:p>
    <w:p w:rsidR="00913896" w:rsidRDefault="00193BCA">
      <w:pPr>
        <w:spacing w:after="156"/>
        <w:ind w:left="0" w:firstLine="0"/>
      </w:pPr>
      <w:r>
        <w:t xml:space="preserve"> </w:t>
      </w:r>
    </w:p>
    <w:p w:rsidR="00913896" w:rsidRDefault="00193BCA">
      <w:pPr>
        <w:spacing w:after="158"/>
        <w:ind w:left="0" w:firstLine="0"/>
      </w:pPr>
      <w:r>
        <w:t xml:space="preserve"> </w:t>
      </w:r>
    </w:p>
    <w:p w:rsidR="00913896" w:rsidRDefault="00193BCA">
      <w:pPr>
        <w:spacing w:after="146"/>
        <w:ind w:left="0" w:firstLine="0"/>
      </w:pPr>
      <w:r>
        <w:t xml:space="preserve"> </w:t>
      </w:r>
    </w:p>
    <w:p w:rsidR="00913896" w:rsidRDefault="00193BCA">
      <w:pPr>
        <w:spacing w:after="0"/>
        <w:ind w:left="0" w:firstLine="0"/>
      </w:pPr>
      <w:r>
        <w:rPr>
          <w:rFonts w:ascii="Calibri" w:eastAsia="Calibri" w:hAnsi="Calibri" w:cs="Calibri"/>
          <w:sz w:val="22"/>
        </w:rPr>
        <w:t xml:space="preserve"> </w:t>
      </w:r>
    </w:p>
    <w:sectPr w:rsidR="00913896">
      <w:pgSz w:w="12240" w:h="15840"/>
      <w:pgMar w:top="1440" w:right="144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96"/>
    <w:rsid w:val="00193BCA"/>
    <w:rsid w:val="002E3140"/>
    <w:rsid w:val="00600778"/>
    <w:rsid w:val="0091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CEC0"/>
  <w15:docId w15:val="{A8642EDF-C3CF-4261-B6A9-0FA092B9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C61CF-95E0-4C6F-84D2-B50E529F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Sariyildiz, Oguz</dc:creator>
  <cp:keywords/>
  <cp:lastModifiedBy>Sariyildiz, Oguz</cp:lastModifiedBy>
  <cp:revision>2</cp:revision>
  <dcterms:created xsi:type="dcterms:W3CDTF">2017-09-30T00:27:00Z</dcterms:created>
  <dcterms:modified xsi:type="dcterms:W3CDTF">2017-09-30T00:27:00Z</dcterms:modified>
</cp:coreProperties>
</file>